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w:p>
      <w:pPr>
        <w:pStyle w:val="Title"/>
      </w:pPr>
      <w:r>
        <w:t>Hello World!</w:t>
      </w:r>
    </w:p>
    <w:p>
      <w:r>
        <w:t>Welcome To Baeldung!</w:t>
      </w:r>
    </w:p>
    <w:p>
      <w:r>
        <w:rPr>
          <w:b/>
          <w:i/>
          <w:caps/>
          <w:color w:val="green"/>
        </w:rPr>
        <w:t>Welcome To Baeldung</w:t>
      </w:r>
    </w:p>
    <w:p>
      <w:r>
        <w:drawing>
          <wp:inline distT="0" distB="0" distL="0" distR="0">
            <wp:extent cx="5732145" cy="2998538"/>
            <wp:effectExtent l="0" t="0" r="0" b="0"/>
            <wp:docPr id="1" name="Baeldung Image" descr="Alt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Baeldung Image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998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/>
      </w:tblPr>
      <w:tblGrid>
        <w:gridCol w:w="3009"/>
        <w:gridCol w:w="3009"/>
        <w:gridCol w:w="3009"/>
      </w:tblGrid>
      <w:tr>
        <w:tc>
          <w:tcPr>
            <w:tcW w:w="3009" w:type="dxa"/>
          </w:tcPr>
          <w:p/>
          <w:p>
            <w:r>
              <w:rPr>
                <w:b/>
                <w:i/>
                <w:caps/>
                <w:color w:val="green"/>
              </w:rPr>
              <w:t>Welcome To Baeldung</w:t>
            </w:r>
          </w:p>
        </w:tc>
        <w:tc>
          <w:tcPr>
            <w:tcW w:w="3009" w:type="dxa"/>
          </w:tcPr>
          <w:p/>
          <w:p>
            <w:r>
              <w:rPr>
                <w:b/>
                <w:i/>
                <w:caps/>
                <w:color w:val="green"/>
              </w:rPr>
              <w:t>Welcome To Baeldung</w:t>
            </w:r>
          </w:p>
        </w:tc>
        <w:tc>
          <w:tcPr>
            <w:tcW w:w="3009" w:type="dxa"/>
          </w:tcPr>
          <w:p/>
          <w:p>
            <w:r>
              <w:rPr>
                <w:b/>
                <w:i/>
                <w:caps/>
                <w:color w:val="green"/>
              </w:rPr>
              <w:t>Welcome To Baeldung</w:t>
            </w:r>
          </w:p>
        </w:tc>
      </w:tr>
      <w:tr>
        <w:tc>
          <w:tcPr>
            <w:tcW w:w="3009" w:type="dxa"/>
          </w:tcPr>
          <w:p/>
          <w:p>
            <w:r>
              <w:rPr>
                <w:b/>
                <w:i/>
                <w:caps/>
                <w:color w:val="green"/>
              </w:rPr>
              <w:t>Welcome To Baeldung</w:t>
            </w:r>
          </w:p>
        </w:tc>
        <w:tc>
          <w:tcPr>
            <w:tcW w:w="3009" w:type="dxa"/>
          </w:tcPr>
          <w:p/>
          <w:p>
            <w:r>
              <w:rPr>
                <w:b/>
                <w:i/>
                <w:caps/>
                <w:color w:val="green"/>
              </w:rPr>
              <w:t>Welcome To Baeldung</w:t>
            </w:r>
          </w:p>
        </w:tc>
        <w:tc>
          <w:tcPr>
            <w:tcW w:w="3009" w:type="dxa"/>
          </w:tcPr>
          <w:p/>
          <w:p>
            <w:r>
              <w:rPr>
                <w:b/>
                <w:i/>
                <w:caps/>
                <w:color w:val="green"/>
              </w:rPr>
              <w:t>Welcome To Baeldung</w:t>
            </w:r>
          </w:p>
        </w:tc>
      </w:tr>
      <w:tr>
        <w:tc>
          <w:tcPr>
            <w:tcW w:w="3009" w:type="dxa"/>
          </w:tcPr>
          <w:p/>
          <w:p>
            <w:r>
              <w:rPr>
                <w:b/>
                <w:i/>
                <w:caps/>
                <w:color w:val="green"/>
              </w:rPr>
              <w:t>Welcome To Baeldung</w:t>
            </w:r>
          </w:p>
        </w:tc>
        <w:tc>
          <w:tcPr>
            <w:tcW w:w="3009" w:type="dxa"/>
          </w:tcPr>
          <w:p/>
          <w:p>
            <w:r>
              <w:rPr>
                <w:b/>
                <w:i/>
                <w:caps/>
                <w:color w:val="green"/>
              </w:rPr>
              <w:t>Welcome To Baeldung</w:t>
            </w:r>
          </w:p>
        </w:tc>
        <w:tc>
          <w:tcPr>
            <w:tcW w:w="3009" w:type="dxa"/>
          </w:tcPr>
          <w:p/>
          <w:p>
            <w:r>
              <w:rPr>
                <w:b/>
                <w:i/>
                <w:caps/>
                <w:color w:val="green"/>
              </w:rPr>
              <w:t>Welcome To Baeldung</w:t>
            </w:r>
          </w:p>
        </w:tc>
      </w:tr>
    </w:tbl>
    <w:sectPr>
      <w:pgSz w:w="11907" w:h="16839" w:code="9"/>
      <w:pgMar w:top="1440" w:right="1440" w:bottom="144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